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54" w:rsidRDefault="00EA20CE" w:rsidP="00987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0CE">
        <w:rPr>
          <w:rFonts w:ascii="Times New Roman" w:hAnsi="Times New Roman" w:cs="Times New Roman"/>
          <w:sz w:val="32"/>
          <w:szCs w:val="32"/>
        </w:rPr>
        <w:t xml:space="preserve">Рейтинг городских и сельских поселений  </w:t>
      </w:r>
    </w:p>
    <w:p w:rsidR="007B7393" w:rsidRDefault="00EA20CE" w:rsidP="00987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0CE">
        <w:rPr>
          <w:rFonts w:ascii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  <w:r w:rsidR="00987F54">
        <w:rPr>
          <w:rFonts w:ascii="Times New Roman" w:hAnsi="Times New Roman" w:cs="Times New Roman"/>
          <w:sz w:val="32"/>
          <w:szCs w:val="32"/>
        </w:rPr>
        <w:t xml:space="preserve"> за 2015 год</w:t>
      </w:r>
    </w:p>
    <w:tbl>
      <w:tblPr>
        <w:tblStyle w:val="a3"/>
        <w:tblW w:w="16164" w:type="dxa"/>
        <w:tblInd w:w="-601" w:type="dxa"/>
        <w:tblLayout w:type="fixed"/>
        <w:tblLook w:val="04A0"/>
      </w:tblPr>
      <w:tblGrid>
        <w:gridCol w:w="2410"/>
        <w:gridCol w:w="1400"/>
        <w:gridCol w:w="1949"/>
        <w:gridCol w:w="1672"/>
        <w:gridCol w:w="1362"/>
        <w:gridCol w:w="1701"/>
        <w:gridCol w:w="1373"/>
        <w:gridCol w:w="1036"/>
        <w:gridCol w:w="1843"/>
        <w:gridCol w:w="1418"/>
      </w:tblGrid>
      <w:tr w:rsidR="006D25B0" w:rsidTr="00D93662">
        <w:tc>
          <w:tcPr>
            <w:tcW w:w="2410" w:type="dxa"/>
            <w:vMerge w:val="restart"/>
          </w:tcPr>
          <w:p w:rsidR="006D25B0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B0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B0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Муниципальное о</w:t>
            </w: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9457" w:type="dxa"/>
            <w:gridSpan w:val="6"/>
          </w:tcPr>
          <w:p w:rsidR="006D25B0" w:rsidRPr="00246191" w:rsidRDefault="00905751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25B0" w:rsidRPr="00246191">
              <w:rPr>
                <w:rFonts w:ascii="Times New Roman" w:hAnsi="Times New Roman" w:cs="Times New Roman"/>
                <w:sz w:val="24"/>
                <w:szCs w:val="24"/>
              </w:rPr>
              <w:t>ндикаторы</w:t>
            </w:r>
          </w:p>
        </w:tc>
        <w:tc>
          <w:tcPr>
            <w:tcW w:w="1036" w:type="dxa"/>
            <w:vMerge w:val="restart"/>
          </w:tcPr>
          <w:p w:rsidR="006D25B0" w:rsidRDefault="006D25B0" w:rsidP="00987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B0" w:rsidRDefault="006D25B0" w:rsidP="00987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B0" w:rsidRDefault="006D25B0" w:rsidP="00987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оценка</w:t>
            </w:r>
          </w:p>
        </w:tc>
        <w:tc>
          <w:tcPr>
            <w:tcW w:w="1843" w:type="dxa"/>
            <w:vMerge w:val="restart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плексная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 учетом снижения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в связи с нарушением бюджетного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18" w:type="dxa"/>
            <w:vMerge w:val="restart"/>
          </w:tcPr>
          <w:p w:rsidR="0090575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6D25B0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(место, по убыванию)</w:t>
            </w:r>
          </w:p>
        </w:tc>
      </w:tr>
      <w:tr w:rsidR="006D25B0" w:rsidTr="00D93662">
        <w:tc>
          <w:tcPr>
            <w:tcW w:w="2410" w:type="dxa"/>
            <w:vMerge/>
          </w:tcPr>
          <w:p w:rsidR="006D25B0" w:rsidRDefault="006D25B0" w:rsidP="0098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 объема расходов бюджета мо в 4 квартале от среднего объема за 1-3 кварт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949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расходов бюджета мо п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селения, осущ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ствляемых в рамках пр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грамм, в общем объеме расходов</w:t>
            </w:r>
          </w:p>
        </w:tc>
        <w:tc>
          <w:tcPr>
            <w:tcW w:w="1672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расх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бюджета мо поселения, формируемых в рамках 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ластных пр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грамм, в 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щем объеме расходов</w:t>
            </w:r>
          </w:p>
        </w:tc>
        <w:tc>
          <w:tcPr>
            <w:tcW w:w="1362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кредито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з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долженн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01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отклонение фактически поступивших налоговых и неналоговых доходов от первоначал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утве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жденного бюджета</w:t>
            </w:r>
          </w:p>
        </w:tc>
        <w:tc>
          <w:tcPr>
            <w:tcW w:w="1373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поправок, вносимых в решение о бюджете</w:t>
            </w:r>
          </w:p>
        </w:tc>
        <w:tc>
          <w:tcPr>
            <w:tcW w:w="1036" w:type="dxa"/>
            <w:vMerge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B0" w:rsidTr="00D93662">
        <w:trPr>
          <w:trHeight w:val="405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поселение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5B0" w:rsidTr="00D93662">
        <w:trPr>
          <w:trHeight w:val="390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поселение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поселение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  <w:vAlign w:val="bottom"/>
          </w:tcPr>
          <w:p w:rsidR="006D25B0" w:rsidRPr="00FB3988" w:rsidRDefault="006D25B0" w:rsidP="00FB3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поселение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Pr="00FB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посел</w:t>
            </w:r>
            <w:r w:rsidRPr="00FB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Кузьмоловское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поселение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Свердловское горо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поселение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25B0" w:rsidTr="00D93662">
        <w:trPr>
          <w:trHeight w:val="331"/>
        </w:trPr>
        <w:tc>
          <w:tcPr>
            <w:tcW w:w="2410" w:type="dxa"/>
          </w:tcPr>
          <w:p w:rsidR="006D25B0" w:rsidRPr="00FB3988" w:rsidRDefault="006D25B0" w:rsidP="00FB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0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9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418" w:type="dxa"/>
            <w:vAlign w:val="center"/>
          </w:tcPr>
          <w:p w:rsidR="006D25B0" w:rsidRPr="0038286B" w:rsidRDefault="006D25B0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87F54" w:rsidRDefault="00987F54" w:rsidP="00987F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F54" w:rsidRPr="00EA20CE" w:rsidRDefault="00987F54" w:rsidP="00987F5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87F54" w:rsidRPr="00EA20CE" w:rsidSect="00D9366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20CE"/>
    <w:rsid w:val="00246191"/>
    <w:rsid w:val="002D4FFF"/>
    <w:rsid w:val="00354329"/>
    <w:rsid w:val="0038286B"/>
    <w:rsid w:val="0043233E"/>
    <w:rsid w:val="004D7885"/>
    <w:rsid w:val="006D25B0"/>
    <w:rsid w:val="007B7393"/>
    <w:rsid w:val="00905751"/>
    <w:rsid w:val="00983DB2"/>
    <w:rsid w:val="00987F54"/>
    <w:rsid w:val="00CB248D"/>
    <w:rsid w:val="00D93662"/>
    <w:rsid w:val="00EA20CE"/>
    <w:rsid w:val="00EC5BEB"/>
    <w:rsid w:val="00F118DE"/>
    <w:rsid w:val="00F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559AB-DA6D-4DEA-8042-210A280F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</cp:revision>
  <dcterms:created xsi:type="dcterms:W3CDTF">2016-04-22T06:59:00Z</dcterms:created>
  <dcterms:modified xsi:type="dcterms:W3CDTF">2016-04-22T06:59:00Z</dcterms:modified>
</cp:coreProperties>
</file>